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21FB5" w14:textId="3198F7B0" w:rsidR="009729EF" w:rsidRPr="009A4343" w:rsidRDefault="009729EF" w:rsidP="009729EF">
      <w:pPr>
        <w:jc w:val="right"/>
        <w:rPr>
          <w:rFonts w:ascii="Corbel" w:hAnsi="Corbel" w:cs="Calibri"/>
          <w:sz w:val="18"/>
          <w:szCs w:val="18"/>
          <w:lang w:val="es-MX"/>
        </w:rPr>
      </w:pPr>
      <w:r w:rsidRPr="009A4343">
        <w:rPr>
          <w:rFonts w:ascii="Corbel" w:hAnsi="Corbel" w:cs="Calibri"/>
          <w:sz w:val="18"/>
          <w:szCs w:val="18"/>
          <w:lang w:val="es-MX"/>
        </w:rPr>
        <w:t xml:space="preserve">Ciudad, </w:t>
      </w:r>
      <w:r>
        <w:rPr>
          <w:rFonts w:ascii="Corbel" w:hAnsi="Corbel" w:cs="Calibri"/>
          <w:sz w:val="18"/>
          <w:szCs w:val="18"/>
          <w:lang w:val="es-MX"/>
        </w:rPr>
        <w:t>día/mes/año</w:t>
      </w:r>
    </w:p>
    <w:p w14:paraId="7097347F" w14:textId="739764FD" w:rsidR="009729EF" w:rsidRPr="009A4343" w:rsidRDefault="009729EF" w:rsidP="009729EF">
      <w:pPr>
        <w:jc w:val="center"/>
        <w:rPr>
          <w:rFonts w:ascii="Corbel" w:hAnsi="Corbel" w:cs="Calibri"/>
          <w:b/>
          <w:lang w:val="es-MX"/>
        </w:rPr>
      </w:pPr>
      <w:r w:rsidRPr="009A4343">
        <w:rPr>
          <w:rFonts w:ascii="Corbel" w:hAnsi="Corbel" w:cs="Calibri"/>
          <w:b/>
          <w:lang w:val="es-MX"/>
        </w:rPr>
        <w:t>CARTA DE SUBSANACIÓN- P</w:t>
      </w:r>
      <w:r>
        <w:rPr>
          <w:rFonts w:ascii="Corbel" w:hAnsi="Corbel" w:cs="Calibri"/>
          <w:b/>
          <w:lang w:val="es-MX"/>
        </w:rPr>
        <w:t xml:space="preserve">MI </w:t>
      </w:r>
      <w:r>
        <w:rPr>
          <w:rFonts w:ascii="Corbel" w:hAnsi="Corbel" w:cs="Calibri"/>
          <w:b/>
          <w:lang w:val="es-MX"/>
        </w:rPr>
        <w:t>2026</w:t>
      </w:r>
    </w:p>
    <w:p w14:paraId="73C5F2DB" w14:textId="77777777" w:rsidR="009729EF" w:rsidRPr="009A4343" w:rsidRDefault="009729EF" w:rsidP="009729EF">
      <w:pPr>
        <w:spacing w:after="0"/>
        <w:jc w:val="both"/>
        <w:rPr>
          <w:rFonts w:ascii="Corbel" w:hAnsi="Corbel" w:cs="Calibri"/>
          <w:lang w:val="es-MX"/>
        </w:rPr>
      </w:pPr>
      <w:r w:rsidRPr="009A4343">
        <w:rPr>
          <w:rFonts w:ascii="Corbel" w:hAnsi="Corbel" w:cs="Calibri"/>
          <w:lang w:val="es-MX"/>
        </w:rPr>
        <w:t>Señores</w:t>
      </w:r>
    </w:p>
    <w:p w14:paraId="0C02AC2E" w14:textId="77777777" w:rsidR="009729EF" w:rsidRPr="009A4343" w:rsidRDefault="009729EF" w:rsidP="009729EF">
      <w:pPr>
        <w:spacing w:after="0"/>
        <w:jc w:val="both"/>
        <w:rPr>
          <w:rFonts w:ascii="Corbel" w:hAnsi="Corbel" w:cs="Calibri"/>
          <w:lang w:val="es-MX"/>
        </w:rPr>
      </w:pPr>
      <w:r>
        <w:rPr>
          <w:rFonts w:ascii="Corbel" w:hAnsi="Corbel" w:cs="Calibri"/>
          <w:lang w:val="es-MX"/>
        </w:rPr>
        <w:t>Servicio Nacional del Patrimonio Cultural</w:t>
      </w:r>
    </w:p>
    <w:p w14:paraId="5D94147C" w14:textId="77777777" w:rsidR="009729EF" w:rsidRPr="009A4343" w:rsidRDefault="009729EF" w:rsidP="009729EF">
      <w:pPr>
        <w:spacing w:after="0"/>
        <w:jc w:val="both"/>
        <w:rPr>
          <w:rFonts w:ascii="Corbel" w:hAnsi="Corbel" w:cs="Calibri"/>
          <w:b/>
          <w:u w:val="single"/>
          <w:lang w:val="es-MX"/>
        </w:rPr>
      </w:pPr>
      <w:r w:rsidRPr="009A4343">
        <w:rPr>
          <w:rFonts w:ascii="Corbel" w:hAnsi="Corbel" w:cs="Calibri"/>
          <w:b/>
          <w:u w:val="single"/>
          <w:lang w:val="es-MX"/>
        </w:rPr>
        <w:t>Presente</w:t>
      </w:r>
    </w:p>
    <w:p w14:paraId="14E2C698" w14:textId="77777777" w:rsidR="009729EF" w:rsidRPr="009A4343" w:rsidRDefault="009729EF" w:rsidP="009729EF">
      <w:pPr>
        <w:spacing w:after="120"/>
        <w:ind w:firstLine="708"/>
        <w:jc w:val="both"/>
        <w:rPr>
          <w:rFonts w:ascii="Corbel" w:hAnsi="Corbel" w:cs="Calibri"/>
          <w:lang w:val="es-MX"/>
        </w:rPr>
      </w:pPr>
    </w:p>
    <w:p w14:paraId="5AE97E1F" w14:textId="78076F5B" w:rsidR="009729EF" w:rsidRPr="009A4343" w:rsidRDefault="00143F61" w:rsidP="00143F61">
      <w:pPr>
        <w:spacing w:after="120" w:line="240" w:lineRule="auto"/>
        <w:ind w:firstLine="708"/>
        <w:rPr>
          <w:rFonts w:ascii="Corbel" w:hAnsi="Corbel" w:cs="Calibri"/>
          <w:lang w:val="es-MX"/>
        </w:rPr>
      </w:pPr>
      <w:r>
        <w:rPr>
          <w:rFonts w:ascii="Corbel" w:hAnsi="Corbel" w:cs="Calibri"/>
          <w:lang w:val="es-MX"/>
        </w:rPr>
        <w:t>A través de la presente</w:t>
      </w:r>
      <w:proofErr w:type="gramStart"/>
      <w:r>
        <w:rPr>
          <w:rFonts w:ascii="Corbel" w:hAnsi="Corbel" w:cs="Calibri"/>
          <w:lang w:val="es-MX"/>
        </w:rPr>
        <w:t>,</w:t>
      </w:r>
      <w:r w:rsidR="009729EF" w:rsidRPr="009A4343">
        <w:rPr>
          <w:rFonts w:ascii="Corbel" w:hAnsi="Corbel" w:cs="Calibri"/>
          <w:lang w:val="es-MX"/>
        </w:rPr>
        <w:t>_</w:t>
      </w:r>
      <w:proofErr w:type="gramEnd"/>
      <w:r w:rsidR="009729EF" w:rsidRPr="009A4343">
        <w:rPr>
          <w:rFonts w:ascii="Corbel" w:hAnsi="Corbel" w:cs="Calibri"/>
          <w:lang w:val="es-MX"/>
        </w:rPr>
        <w:t>__</w:t>
      </w:r>
      <w:r>
        <w:rPr>
          <w:rFonts w:ascii="Corbel" w:hAnsi="Corbel" w:cs="Calibri"/>
          <w:lang w:val="es-MX"/>
        </w:rPr>
        <w:t>____________________________________, RUN_________________, representante l</w:t>
      </w:r>
      <w:r w:rsidR="009729EF" w:rsidRPr="009A4343">
        <w:rPr>
          <w:rFonts w:ascii="Corbel" w:hAnsi="Corbel" w:cs="Calibri"/>
          <w:lang w:val="es-MX"/>
        </w:rPr>
        <w:t>egal de ___________</w:t>
      </w:r>
      <w:r>
        <w:rPr>
          <w:rFonts w:ascii="Corbel" w:hAnsi="Corbel" w:cs="Calibri"/>
          <w:lang w:val="es-MX"/>
        </w:rPr>
        <w:t>__________________________, RUT</w:t>
      </w:r>
      <w:r w:rsidR="009729EF" w:rsidRPr="009A4343">
        <w:rPr>
          <w:rFonts w:ascii="Corbel" w:hAnsi="Corbel" w:cs="Calibri"/>
          <w:i/>
          <w:lang w:val="es-MX"/>
        </w:rPr>
        <w:t>_____________</w:t>
      </w:r>
      <w:r w:rsidR="009729EF" w:rsidRPr="009A4343">
        <w:rPr>
          <w:rFonts w:ascii="Corbel" w:hAnsi="Corbel" w:cs="Calibri"/>
          <w:lang w:val="es-MX"/>
        </w:rPr>
        <w:t>, solicito hacer proceso de subsanación del proyecto “_______________________________________________________________”</w:t>
      </w:r>
      <w:r w:rsidR="009729EF" w:rsidRPr="009A4343">
        <w:rPr>
          <w:rFonts w:ascii="Corbel" w:hAnsi="Corbel" w:cs="Calibri"/>
          <w:i/>
          <w:lang w:val="es-MX"/>
        </w:rPr>
        <w:t>,</w:t>
      </w:r>
      <w:r>
        <w:rPr>
          <w:rFonts w:ascii="Corbel" w:hAnsi="Corbel" w:cs="Calibri"/>
          <w:lang w:val="es-MX"/>
        </w:rPr>
        <w:t xml:space="preserve"> Folio N°</w:t>
      </w:r>
      <w:r w:rsidR="009729EF" w:rsidRPr="009A4343">
        <w:rPr>
          <w:rFonts w:ascii="Corbel" w:hAnsi="Corbel" w:cs="Calibri"/>
          <w:b/>
          <w:lang w:val="es-MX"/>
        </w:rPr>
        <w:t xml:space="preserve"> ____________</w:t>
      </w:r>
      <w:r>
        <w:rPr>
          <w:rFonts w:ascii="Corbel" w:hAnsi="Corbel" w:cs="Calibri"/>
          <w:b/>
          <w:lang w:val="es-MX"/>
        </w:rPr>
        <w:t>__</w:t>
      </w:r>
      <w:r w:rsidR="009729EF" w:rsidRPr="009A4343">
        <w:rPr>
          <w:rFonts w:ascii="Corbel" w:hAnsi="Corbel" w:cs="Calibri"/>
          <w:b/>
          <w:lang w:val="es-MX"/>
        </w:rPr>
        <w:t>,</w:t>
      </w:r>
      <w:r w:rsidR="009729EF" w:rsidRPr="009A4343">
        <w:rPr>
          <w:rFonts w:ascii="Corbel" w:hAnsi="Corbel" w:cs="Calibri"/>
          <w:lang w:val="es-MX"/>
        </w:rPr>
        <w:t xml:space="preserve"> debido a: </w:t>
      </w:r>
    </w:p>
    <w:p w14:paraId="4A986159" w14:textId="77777777" w:rsidR="009729EF" w:rsidRPr="009A4343" w:rsidRDefault="009729EF" w:rsidP="009729EF">
      <w:pPr>
        <w:spacing w:after="120" w:line="240" w:lineRule="auto"/>
        <w:ind w:firstLine="708"/>
        <w:jc w:val="both"/>
        <w:rPr>
          <w:rFonts w:ascii="Corbel" w:hAnsi="Corbel" w:cs="Calibri"/>
          <w:lang w:val="es-MX"/>
        </w:rPr>
      </w:pPr>
    </w:p>
    <w:p w14:paraId="52DB775C" w14:textId="77777777" w:rsidR="009729EF" w:rsidRPr="009A4343" w:rsidRDefault="009729EF" w:rsidP="00143F61">
      <w:pPr>
        <w:spacing w:after="120" w:line="276" w:lineRule="auto"/>
        <w:jc w:val="both"/>
        <w:rPr>
          <w:rFonts w:ascii="Corbel" w:hAnsi="Corbel" w:cs="Calibri"/>
          <w:u w:val="single"/>
          <w:lang w:val="es-MX"/>
        </w:rPr>
      </w:pPr>
      <w:r w:rsidRPr="009A4343">
        <w:rPr>
          <w:rFonts w:ascii="Corbel" w:hAnsi="Corbel" w:cs="Calibri"/>
          <w:b/>
          <w:u w:val="single"/>
        </w:rPr>
        <w:t>JUSTIFICACIÓN</w:t>
      </w:r>
    </w:p>
    <w:p w14:paraId="487EF111" w14:textId="73899D46" w:rsidR="009729EF" w:rsidRPr="00143F61" w:rsidRDefault="00143F61" w:rsidP="009729EF">
      <w:pPr>
        <w:spacing w:after="120"/>
        <w:jc w:val="both"/>
        <w:rPr>
          <w:rFonts w:ascii="Corbel" w:hAnsi="Corbel" w:cs="Calibri"/>
          <w:color w:val="000000"/>
        </w:rPr>
      </w:pPr>
      <w:r>
        <w:rPr>
          <w:rFonts w:ascii="Corbel" w:hAnsi="Corbel" w:cs="Calibri"/>
          <w:lang w:val="es-MX"/>
        </w:rPr>
        <w:t>(</w:t>
      </w:r>
      <w:r w:rsidR="009729EF" w:rsidRPr="009A4343">
        <w:rPr>
          <w:rFonts w:ascii="Corbel" w:hAnsi="Corbel" w:cs="Calibri"/>
          <w:lang w:val="es-MX"/>
        </w:rPr>
        <w:t xml:space="preserve">Por cada </w:t>
      </w:r>
      <w:r w:rsidR="009729EF">
        <w:rPr>
          <w:rFonts w:ascii="Corbel" w:hAnsi="Corbel" w:cs="Calibri"/>
          <w:lang w:val="es-MX"/>
        </w:rPr>
        <w:t>motivo a subsanar</w:t>
      </w:r>
      <w:r w:rsidR="009729EF" w:rsidRPr="009A4343">
        <w:rPr>
          <w:rFonts w:ascii="Corbel" w:hAnsi="Corbel" w:cs="Calibri"/>
          <w:lang w:val="es-MX"/>
        </w:rPr>
        <w:t xml:space="preserve"> deberá indicar las razones por las cuales se debe reconsiderar la admisibilidad de acuerdo a las observaciones realizadas</w:t>
      </w:r>
      <w:r w:rsidR="009729EF">
        <w:rPr>
          <w:rFonts w:ascii="Corbel" w:hAnsi="Corbel" w:cs="Calibri"/>
          <w:lang w:val="es-MX"/>
        </w:rPr>
        <w:t xml:space="preserve"> en la justificación</w:t>
      </w:r>
      <w:r w:rsidR="009729EF" w:rsidRPr="009A4343">
        <w:rPr>
          <w:rFonts w:ascii="Corbel" w:hAnsi="Corbel" w:cs="Calibri"/>
          <w:lang w:val="es-MX"/>
        </w:rPr>
        <w:t xml:space="preserve">, </w:t>
      </w:r>
      <w:r w:rsidR="009729EF" w:rsidRPr="009A4343">
        <w:rPr>
          <w:rFonts w:ascii="Corbel" w:hAnsi="Corbel" w:cs="Calibri"/>
          <w:color w:val="000000"/>
        </w:rPr>
        <w:t xml:space="preserve">además señalar el o los documentos que se adjuntan, en caso que corresponda. </w:t>
      </w:r>
      <w:r w:rsidR="009729EF" w:rsidRPr="00143F61">
        <w:rPr>
          <w:rFonts w:ascii="Corbel" w:hAnsi="Corbel" w:cs="Calibri"/>
          <w:color w:val="000000"/>
        </w:rPr>
        <w:t xml:space="preserve">La justificación quedará sujeta a análisis de la Comisión Evaluadora, establecida </w:t>
      </w:r>
      <w:r w:rsidR="009729EF" w:rsidRPr="00143F61">
        <w:rPr>
          <w:rFonts w:ascii="Corbel" w:hAnsi="Corbel" w:cs="Calibri"/>
          <w:color w:val="000000"/>
        </w:rPr>
        <w:t>por resolución exenta</w:t>
      </w:r>
      <w:r w:rsidRPr="00143F61">
        <w:rPr>
          <w:rFonts w:ascii="Corbel" w:hAnsi="Corbel" w:cs="Calibri"/>
          <w:color w:val="000000"/>
        </w:rPr>
        <w:t>.</w:t>
      </w:r>
      <w:r>
        <w:rPr>
          <w:rFonts w:ascii="Corbel" w:hAnsi="Corbel" w:cs="Calibri"/>
          <w:color w:val="000000"/>
        </w:rPr>
        <w:t>)</w:t>
      </w:r>
    </w:p>
    <w:tbl>
      <w:tblPr>
        <w:tblW w:w="9831" w:type="dxa"/>
        <w:tblInd w:w="7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"/>
        <w:gridCol w:w="5095"/>
        <w:gridCol w:w="4482"/>
      </w:tblGrid>
      <w:tr w:rsidR="009729EF" w:rsidRPr="009A4343" w14:paraId="6F578DCD" w14:textId="77777777" w:rsidTr="00143F61">
        <w:trPr>
          <w:trHeight w:val="300"/>
        </w:trPr>
        <w:tc>
          <w:tcPr>
            <w:tcW w:w="5349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14:paraId="48F3018D" w14:textId="77777777" w:rsidR="009729EF" w:rsidRPr="009A4343" w:rsidRDefault="009729EF" w:rsidP="00B113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44546A" w:themeColor="text2"/>
              </w:rPr>
            </w:pPr>
            <w:r w:rsidRPr="009A4343">
              <w:rPr>
                <w:rFonts w:ascii="Corbel" w:eastAsia="Times New Roman" w:hAnsi="Corbel" w:cs="Calibri"/>
                <w:b/>
                <w:bCs/>
                <w:color w:val="44546A" w:themeColor="text2"/>
              </w:rPr>
              <w:t xml:space="preserve">Motivo informado en </w:t>
            </w:r>
            <w:r>
              <w:rPr>
                <w:rFonts w:ascii="Corbel" w:eastAsia="Times New Roman" w:hAnsi="Corbel" w:cs="Calibri"/>
                <w:b/>
                <w:bCs/>
                <w:color w:val="44546A" w:themeColor="text2"/>
              </w:rPr>
              <w:t xml:space="preserve">Resolución de </w:t>
            </w:r>
            <w:r w:rsidRPr="009A4343">
              <w:rPr>
                <w:rFonts w:ascii="Corbel" w:eastAsia="Times New Roman" w:hAnsi="Corbel" w:cs="Calibri"/>
                <w:b/>
                <w:bCs/>
                <w:color w:val="44546A" w:themeColor="text2"/>
              </w:rPr>
              <w:t>Admisibilidad</w:t>
            </w:r>
          </w:p>
        </w:tc>
        <w:tc>
          <w:tcPr>
            <w:tcW w:w="4482" w:type="dxa"/>
            <w:shd w:val="clear" w:color="auto" w:fill="FFF2CC" w:themeFill="accent4" w:themeFillTint="33"/>
            <w:noWrap/>
            <w:vAlign w:val="center"/>
            <w:hideMark/>
          </w:tcPr>
          <w:p w14:paraId="2D8F590A" w14:textId="77777777" w:rsidR="009729EF" w:rsidRPr="009A4343" w:rsidRDefault="009729EF" w:rsidP="00B113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44546A" w:themeColor="text2"/>
              </w:rPr>
            </w:pPr>
            <w:r w:rsidRPr="009A4343">
              <w:rPr>
                <w:rFonts w:ascii="Corbel" w:eastAsia="Times New Roman" w:hAnsi="Corbel" w:cs="Calibri"/>
                <w:b/>
                <w:bCs/>
                <w:color w:val="44546A" w:themeColor="text2"/>
              </w:rPr>
              <w:t xml:space="preserve">Justificación </w:t>
            </w:r>
          </w:p>
        </w:tc>
      </w:tr>
      <w:tr w:rsidR="009729EF" w:rsidRPr="009A4343" w14:paraId="445A7562" w14:textId="77777777" w:rsidTr="00143F61">
        <w:trPr>
          <w:trHeight w:val="405"/>
        </w:trPr>
        <w:tc>
          <w:tcPr>
            <w:tcW w:w="254" w:type="dxa"/>
            <w:shd w:val="clear" w:color="auto" w:fill="auto"/>
            <w:noWrap/>
            <w:vAlign w:val="center"/>
            <w:hideMark/>
          </w:tcPr>
          <w:p w14:paraId="0CE7E205" w14:textId="77777777" w:rsidR="009729EF" w:rsidRPr="009A4343" w:rsidRDefault="009729EF" w:rsidP="00B113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</w:rPr>
            </w:pPr>
            <w:r w:rsidRPr="009A4343">
              <w:rPr>
                <w:rFonts w:ascii="Corbel" w:eastAsia="Times New Roman" w:hAnsi="Corbel" w:cs="Calibri"/>
                <w:color w:val="000000"/>
              </w:rPr>
              <w:t>1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36D686B3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</w:rPr>
            </w:pPr>
          </w:p>
        </w:tc>
        <w:tc>
          <w:tcPr>
            <w:tcW w:w="4482" w:type="dxa"/>
            <w:shd w:val="clear" w:color="auto" w:fill="auto"/>
            <w:noWrap/>
            <w:vAlign w:val="center"/>
          </w:tcPr>
          <w:p w14:paraId="5EFA534C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</w:tr>
      <w:tr w:rsidR="009729EF" w:rsidRPr="009A4343" w14:paraId="3668B6FA" w14:textId="77777777" w:rsidTr="00143F61">
        <w:trPr>
          <w:trHeight w:val="450"/>
        </w:trPr>
        <w:tc>
          <w:tcPr>
            <w:tcW w:w="254" w:type="dxa"/>
            <w:shd w:val="clear" w:color="auto" w:fill="auto"/>
            <w:noWrap/>
            <w:vAlign w:val="center"/>
            <w:hideMark/>
          </w:tcPr>
          <w:p w14:paraId="5D560438" w14:textId="77777777" w:rsidR="009729EF" w:rsidRPr="009A4343" w:rsidRDefault="009729EF" w:rsidP="00B113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</w:rPr>
            </w:pPr>
            <w:r w:rsidRPr="009A4343">
              <w:rPr>
                <w:rFonts w:ascii="Corbel" w:eastAsia="Times New Roman" w:hAnsi="Corbel" w:cs="Calibri"/>
                <w:color w:val="000000"/>
              </w:rPr>
              <w:t>2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47ECCD75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  <w:tc>
          <w:tcPr>
            <w:tcW w:w="4482" w:type="dxa"/>
            <w:shd w:val="clear" w:color="auto" w:fill="auto"/>
            <w:noWrap/>
            <w:vAlign w:val="center"/>
          </w:tcPr>
          <w:p w14:paraId="6292D7AB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</w:tr>
      <w:tr w:rsidR="009729EF" w:rsidRPr="009A4343" w14:paraId="4CD6C248" w14:textId="77777777" w:rsidTr="00143F61">
        <w:trPr>
          <w:trHeight w:val="450"/>
        </w:trPr>
        <w:tc>
          <w:tcPr>
            <w:tcW w:w="254" w:type="dxa"/>
            <w:shd w:val="clear" w:color="auto" w:fill="auto"/>
            <w:noWrap/>
            <w:vAlign w:val="center"/>
          </w:tcPr>
          <w:p w14:paraId="5978CEAA" w14:textId="65E82D81" w:rsidR="009729EF" w:rsidRPr="009A4343" w:rsidRDefault="009729EF" w:rsidP="00B113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</w:rPr>
            </w:pPr>
            <w:r>
              <w:rPr>
                <w:rFonts w:ascii="Corbel" w:eastAsia="Times New Roman" w:hAnsi="Corbel" w:cs="Calibri"/>
                <w:color w:val="000000"/>
              </w:rPr>
              <w:t>3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0A9D275A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  <w:tc>
          <w:tcPr>
            <w:tcW w:w="4482" w:type="dxa"/>
            <w:shd w:val="clear" w:color="auto" w:fill="auto"/>
            <w:noWrap/>
            <w:vAlign w:val="center"/>
          </w:tcPr>
          <w:p w14:paraId="49FB6822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</w:tr>
      <w:tr w:rsidR="009729EF" w:rsidRPr="009A4343" w14:paraId="62DB9FB4" w14:textId="77777777" w:rsidTr="00143F61">
        <w:trPr>
          <w:trHeight w:val="450"/>
        </w:trPr>
        <w:tc>
          <w:tcPr>
            <w:tcW w:w="254" w:type="dxa"/>
            <w:shd w:val="clear" w:color="auto" w:fill="auto"/>
            <w:noWrap/>
            <w:vAlign w:val="center"/>
          </w:tcPr>
          <w:p w14:paraId="3A548A44" w14:textId="1E8A9662" w:rsidR="009729EF" w:rsidRDefault="009729EF" w:rsidP="00B113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</w:rPr>
            </w:pPr>
            <w:r>
              <w:rPr>
                <w:rFonts w:ascii="Corbel" w:eastAsia="Times New Roman" w:hAnsi="Corbel" w:cs="Calibri"/>
                <w:color w:val="000000"/>
              </w:rPr>
              <w:t>4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584917B7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  <w:tc>
          <w:tcPr>
            <w:tcW w:w="4482" w:type="dxa"/>
            <w:shd w:val="clear" w:color="auto" w:fill="auto"/>
            <w:noWrap/>
            <w:vAlign w:val="center"/>
          </w:tcPr>
          <w:p w14:paraId="071F9D21" w14:textId="77777777" w:rsidR="009729EF" w:rsidRPr="009A4343" w:rsidRDefault="009729EF" w:rsidP="00B113FC">
            <w:pPr>
              <w:spacing w:after="0" w:line="240" w:lineRule="auto"/>
              <w:rPr>
                <w:rFonts w:ascii="Corbel" w:eastAsia="Times New Roman" w:hAnsi="Corbel" w:cs="Calibri"/>
                <w:color w:val="000000"/>
              </w:rPr>
            </w:pPr>
          </w:p>
        </w:tc>
      </w:tr>
    </w:tbl>
    <w:p w14:paraId="6A407853" w14:textId="77777777" w:rsidR="009729EF" w:rsidRPr="009A4343" w:rsidRDefault="009729EF" w:rsidP="009729EF">
      <w:pPr>
        <w:spacing w:after="120"/>
        <w:jc w:val="both"/>
        <w:rPr>
          <w:rFonts w:ascii="Corbel" w:hAnsi="Corbel" w:cs="Calibri"/>
        </w:rPr>
      </w:pPr>
      <w:r w:rsidRPr="009A4343">
        <w:rPr>
          <w:rFonts w:ascii="Corbel" w:hAnsi="Corbel" w:cs="Calibri"/>
        </w:rPr>
        <w:t xml:space="preserve">*Agregue tantas filas como motivos de subsanación se enuncien en su proceso de admisibilidad. </w:t>
      </w:r>
    </w:p>
    <w:p w14:paraId="42B09076" w14:textId="77777777" w:rsidR="009729EF" w:rsidRPr="009A4343" w:rsidRDefault="009729EF" w:rsidP="009729EF">
      <w:pPr>
        <w:spacing w:after="120"/>
        <w:jc w:val="both"/>
        <w:rPr>
          <w:rFonts w:ascii="Corbel" w:hAnsi="Corbel" w:cs="Calibri"/>
          <w:lang w:val="es-MX"/>
        </w:rPr>
      </w:pPr>
    </w:p>
    <w:p w14:paraId="0AA2D710" w14:textId="77777777" w:rsidR="009729EF" w:rsidRPr="009A4343" w:rsidRDefault="009729EF" w:rsidP="009729EF">
      <w:pPr>
        <w:spacing w:after="120"/>
        <w:ind w:left="360"/>
        <w:jc w:val="both"/>
        <w:rPr>
          <w:rFonts w:ascii="Corbel" w:hAnsi="Corbel" w:cs="Calibri"/>
          <w:lang w:val="es-MX"/>
        </w:rPr>
      </w:pPr>
      <w:r w:rsidRPr="009A4343">
        <w:rPr>
          <w:rFonts w:ascii="Corbel" w:hAnsi="Corbel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C4E37" wp14:editId="2437DDA5">
                <wp:simplePos x="0" y="0"/>
                <wp:positionH relativeFrom="margin">
                  <wp:posOffset>-85725</wp:posOffset>
                </wp:positionH>
                <wp:positionV relativeFrom="paragraph">
                  <wp:posOffset>12065</wp:posOffset>
                </wp:positionV>
                <wp:extent cx="6086475" cy="742208"/>
                <wp:effectExtent l="0" t="0" r="28575" b="20320"/>
                <wp:wrapNone/>
                <wp:docPr id="770" name="Cuadro de texto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7422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49C5F" w14:textId="77777777" w:rsidR="009729EF" w:rsidRPr="00311A3B" w:rsidRDefault="009729EF" w:rsidP="009729E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1A3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Nota:</w:t>
                            </w:r>
                          </w:p>
                          <w:p w14:paraId="6A9FBB61" w14:textId="64D94BCE" w:rsidR="009729EF" w:rsidRDefault="009729EF" w:rsidP="009729EF">
                            <w:pPr>
                              <w:spacing w:after="0"/>
                              <w:jc w:val="both"/>
                            </w:pPr>
                            <w:r w:rsidRPr="00311A3B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Las reconsideraciones deben responder exclusivamente a las observaciones realizadas en la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resolución exenta de admisibilidad publicada en </w:t>
                            </w:r>
                            <w:hyperlink r:id="rId9" w:history="1">
                              <w:r w:rsidR="00143F61" w:rsidRPr="00B36A8F">
                                <w:rPr>
                                  <w:rStyle w:val="Hipervnculo"/>
                                  <w:rFonts w:ascii="Calibri" w:hAnsi="Calibri" w:cs="Calibri"/>
                                </w:rPr>
                                <w:t>www.biblioteca</w:t>
                              </w:r>
                              <w:r w:rsidR="00143F61" w:rsidRPr="00B36A8F">
                                <w:rPr>
                                  <w:rStyle w:val="Hipervnculo"/>
                                  <w:rFonts w:ascii="Calibri" w:hAnsi="Calibri" w:cs="Calibri"/>
                                </w:rPr>
                                <w:t>s</w:t>
                              </w:r>
                              <w:r w:rsidR="00143F61" w:rsidRPr="00B36A8F">
                                <w:rPr>
                                  <w:rStyle w:val="Hipervnculo"/>
                                  <w:rFonts w:ascii="Calibri" w:hAnsi="Calibri" w:cs="Calibri"/>
                                </w:rPr>
                                <w:t>publicas.gob.cl</w:t>
                              </w:r>
                            </w:hyperlink>
                            <w:r w:rsidR="00143F61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70" o:spid="_x0000_s1026" type="#_x0000_t202" style="position:absolute;left:0;text-align:left;margin-left:-6.75pt;margin-top:.95pt;width:479.25pt;height:5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" fillcolor="white [3201]" strokecolor="#ffc000 [3207]" strokeweight="1pt">
                <v:textbox>
                  <w:txbxContent>
                    <w:p w14:paraId="4E749C5F" w14:textId="77777777" w:rsidR="009729EF" w:rsidRPr="00311A3B" w:rsidRDefault="009729EF" w:rsidP="009729E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11A3B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Nota:</w:t>
                      </w:r>
                    </w:p>
                    <w:p w14:paraId="6A9FBB61" w14:textId="64D94BCE" w:rsidR="009729EF" w:rsidRDefault="009729EF" w:rsidP="009729EF">
                      <w:pPr>
                        <w:spacing w:after="0"/>
                        <w:jc w:val="both"/>
                      </w:pPr>
                      <w:r w:rsidRPr="00311A3B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Las reconsideraciones deben responder exclusivamente a las observaciones realizadas en la 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resolución exenta de admisibilidad publicada en </w:t>
                      </w:r>
                      <w:hyperlink r:id="rId10" w:history="1">
                        <w:r w:rsidR="00143F61" w:rsidRPr="00B36A8F">
                          <w:rPr>
                            <w:rStyle w:val="Hipervnculo"/>
                            <w:rFonts w:ascii="Calibri" w:hAnsi="Calibri" w:cs="Calibri"/>
                          </w:rPr>
                          <w:t>www.biblioteca</w:t>
                        </w:r>
                        <w:r w:rsidR="00143F61" w:rsidRPr="00B36A8F">
                          <w:rPr>
                            <w:rStyle w:val="Hipervnculo"/>
                            <w:rFonts w:ascii="Calibri" w:hAnsi="Calibri" w:cs="Calibri"/>
                          </w:rPr>
                          <w:t>s</w:t>
                        </w:r>
                        <w:r w:rsidR="00143F61" w:rsidRPr="00B36A8F">
                          <w:rPr>
                            <w:rStyle w:val="Hipervnculo"/>
                            <w:rFonts w:ascii="Calibri" w:hAnsi="Calibri" w:cs="Calibri"/>
                          </w:rPr>
                          <w:t>publicas.gob.cl</w:t>
                        </w:r>
                      </w:hyperlink>
                      <w:r w:rsidR="00143F61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12C46" w14:textId="77777777" w:rsidR="009729EF" w:rsidRPr="009A4343" w:rsidRDefault="009729EF" w:rsidP="009729EF">
      <w:pPr>
        <w:spacing w:after="120"/>
        <w:ind w:left="360"/>
        <w:jc w:val="both"/>
        <w:rPr>
          <w:rFonts w:ascii="Corbel" w:hAnsi="Corbel" w:cs="Calibri"/>
          <w:lang w:val="es-MX"/>
        </w:rPr>
      </w:pPr>
    </w:p>
    <w:p w14:paraId="27AC3A65" w14:textId="77777777" w:rsidR="009729EF" w:rsidRPr="009A4343" w:rsidRDefault="009729EF" w:rsidP="009729EF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</w:p>
    <w:p w14:paraId="1548FAAD" w14:textId="77777777" w:rsidR="009729EF" w:rsidRPr="009A4343" w:rsidRDefault="009729EF" w:rsidP="009729EF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</w:p>
    <w:p w14:paraId="425DC788" w14:textId="77777777" w:rsidR="009729EF" w:rsidRPr="009A4343" w:rsidRDefault="009729EF" w:rsidP="009729EF">
      <w:pPr>
        <w:pStyle w:val="Prrafodelista"/>
        <w:spacing w:after="120" w:line="240" w:lineRule="auto"/>
        <w:ind w:left="0" w:firstLine="708"/>
        <w:jc w:val="both"/>
        <w:rPr>
          <w:rFonts w:ascii="Corbel" w:hAnsi="Corbel" w:cs="Calibri"/>
        </w:rPr>
      </w:pPr>
    </w:p>
    <w:p w14:paraId="22BC8340" w14:textId="77777777" w:rsidR="009729EF" w:rsidRDefault="009729EF" w:rsidP="009729EF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53D54CB0" w14:textId="77777777" w:rsidR="00143F61" w:rsidRPr="009A4343" w:rsidRDefault="00143F61" w:rsidP="009729EF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</w:p>
    <w:p w14:paraId="3503F5BC" w14:textId="77777777" w:rsidR="009729EF" w:rsidRPr="009A4343" w:rsidRDefault="009729EF" w:rsidP="009729EF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  <w:bookmarkStart w:id="0" w:name="_GoBack"/>
      <w:bookmarkEnd w:id="0"/>
    </w:p>
    <w:p w14:paraId="73F6EBB6" w14:textId="77777777" w:rsidR="009729EF" w:rsidRPr="009A4343" w:rsidRDefault="009729EF" w:rsidP="009729EF">
      <w:pPr>
        <w:pStyle w:val="Prrafodelista"/>
        <w:spacing w:after="0" w:line="240" w:lineRule="auto"/>
        <w:ind w:left="0"/>
        <w:jc w:val="both"/>
        <w:rPr>
          <w:rFonts w:ascii="Corbel" w:hAnsi="Corbel" w:cs="Calibri"/>
        </w:rPr>
      </w:pPr>
      <w:r w:rsidRPr="009A4343">
        <w:rPr>
          <w:rFonts w:ascii="Corbel" w:hAnsi="Corbel"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437222" wp14:editId="747E566B">
                <wp:simplePos x="0" y="0"/>
                <wp:positionH relativeFrom="column">
                  <wp:posOffset>1505585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9525" b="19050"/>
                <wp:wrapNone/>
                <wp:docPr id="769" name="Conector recto de flecha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69" o:spid="_x0000_s1026" type="#_x0000_t32" style="position:absolute;margin-left:118.55pt;margin-top:5.4pt;width:21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"/>
            </w:pict>
          </mc:Fallback>
        </mc:AlternateContent>
      </w:r>
    </w:p>
    <w:p w14:paraId="62BD8AB8" w14:textId="7C1D714D" w:rsidR="009729EF" w:rsidRPr="009A4343" w:rsidRDefault="00143F61" w:rsidP="009729EF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  <w:r>
        <w:rPr>
          <w:rFonts w:ascii="Corbel" w:hAnsi="Corbel" w:cs="Calibri"/>
          <w:b/>
        </w:rPr>
        <w:t>NOMBRE,</w:t>
      </w:r>
      <w:r w:rsidR="009729EF" w:rsidRPr="009A4343">
        <w:rPr>
          <w:rFonts w:ascii="Corbel" w:hAnsi="Corbel" w:cs="Calibri"/>
          <w:b/>
        </w:rPr>
        <w:t xml:space="preserve"> FIRMA</w:t>
      </w:r>
      <w:r>
        <w:rPr>
          <w:rFonts w:ascii="Corbel" w:hAnsi="Corbel" w:cs="Calibri"/>
          <w:b/>
        </w:rPr>
        <w:t xml:space="preserve"> Y TIMBRE</w:t>
      </w:r>
    </w:p>
    <w:p w14:paraId="1C7F9A60" w14:textId="77777777" w:rsidR="009729EF" w:rsidRDefault="009729EF" w:rsidP="009729EF">
      <w:pPr>
        <w:pStyle w:val="Prrafodelista"/>
        <w:spacing w:after="0" w:line="240" w:lineRule="auto"/>
        <w:ind w:left="0"/>
        <w:jc w:val="center"/>
        <w:rPr>
          <w:rFonts w:ascii="Corbel" w:hAnsi="Corbel" w:cs="Calibri"/>
          <w:b/>
        </w:rPr>
      </w:pPr>
      <w:r w:rsidRPr="009A4343">
        <w:rPr>
          <w:rFonts w:ascii="Corbel" w:hAnsi="Corbel" w:cs="Calibri"/>
          <w:b/>
        </w:rPr>
        <w:t>REPRESENTANTE LEGAL</w:t>
      </w:r>
    </w:p>
    <w:p w14:paraId="2604A135" w14:textId="3BAC1603" w:rsidR="000341BF" w:rsidRPr="009729EF" w:rsidRDefault="009729EF" w:rsidP="00143F61">
      <w:pPr>
        <w:pStyle w:val="Prrafodelista"/>
        <w:spacing w:after="0" w:line="240" w:lineRule="auto"/>
        <w:ind w:left="0"/>
        <w:jc w:val="center"/>
      </w:pPr>
      <w:r w:rsidRPr="009A4343">
        <w:rPr>
          <w:rFonts w:ascii="Corbel" w:hAnsi="Corbel" w:cs="Calibri"/>
          <w:b/>
          <w:u w:val="single"/>
        </w:rPr>
        <w:t>(</w:t>
      </w:r>
      <w:r w:rsidRPr="009A4343">
        <w:rPr>
          <w:rFonts w:ascii="Corbel" w:hAnsi="Corbel" w:cs="Calibri"/>
          <w:b/>
          <w:u w:val="single"/>
        </w:rPr>
        <w:t>Puede</w:t>
      </w:r>
      <w:r w:rsidRPr="009A4343">
        <w:rPr>
          <w:rFonts w:ascii="Corbel" w:hAnsi="Corbel" w:cs="Calibri"/>
          <w:b/>
          <w:u w:val="single"/>
        </w:rPr>
        <w:t xml:space="preserve"> ser </w:t>
      </w:r>
      <w:r>
        <w:rPr>
          <w:rFonts w:ascii="Corbel" w:hAnsi="Corbel" w:cs="Calibri"/>
          <w:b/>
          <w:u w:val="single"/>
        </w:rPr>
        <w:t>firma electrónica avanzada</w:t>
      </w:r>
      <w:r w:rsidRPr="009A4343">
        <w:rPr>
          <w:rFonts w:ascii="Corbel" w:hAnsi="Corbel" w:cs="Calibri"/>
          <w:b/>
          <w:u w:val="single"/>
        </w:rPr>
        <w:t>)</w:t>
      </w:r>
    </w:p>
    <w:sectPr w:rsidR="000341BF" w:rsidRPr="009729EF" w:rsidSect="003D2D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327" w:bottom="1134" w:left="1418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A26CE" w14:textId="77777777" w:rsidR="00AE44A7" w:rsidRDefault="00AE44A7" w:rsidP="006E34D1">
      <w:pPr>
        <w:spacing w:after="0" w:line="240" w:lineRule="auto"/>
      </w:pPr>
      <w:r>
        <w:separator/>
      </w:r>
    </w:p>
  </w:endnote>
  <w:endnote w:type="continuationSeparator" w:id="0">
    <w:p w14:paraId="5BF3549C" w14:textId="77777777" w:rsidR="00AE44A7" w:rsidRDefault="00AE44A7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502CD3" w:rsidRDefault="00502CD3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502CD3" w:rsidRDefault="00502CD3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502CD3" w:rsidRDefault="00502CD3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A3A46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502CD3" w:rsidRDefault="00502CD3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502CD3" w:rsidRDefault="00502CD3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ELqg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" filled="f" stroked="f">
              <v:textbox inset="0,0,0,0">
                <w:txbxContent>
                  <w:p w14:paraId="33AAD977" w14:textId="77777777" w:rsidR="00502CD3" w:rsidRDefault="00502CD3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FE5D9" w14:textId="77777777" w:rsidR="00C73380" w:rsidRDefault="00C733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098D9" w14:textId="77777777" w:rsidR="00AE44A7" w:rsidRDefault="00AE44A7" w:rsidP="006E34D1">
      <w:pPr>
        <w:spacing w:after="0" w:line="240" w:lineRule="auto"/>
      </w:pPr>
      <w:r>
        <w:separator/>
      </w:r>
    </w:p>
  </w:footnote>
  <w:footnote w:type="continuationSeparator" w:id="0">
    <w:p w14:paraId="583282E7" w14:textId="77777777" w:rsidR="00AE44A7" w:rsidRDefault="00AE44A7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BE0A" w14:textId="18B2EE8B" w:rsidR="00502CD3" w:rsidRDefault="00AE44A7">
    <w:pPr>
      <w:pStyle w:val="Encabezado"/>
    </w:pPr>
    <w:r>
      <w:rPr>
        <w:noProof/>
      </w:rPr>
      <w:pict w14:anchorId="652A0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174532" o:spid="_x0000_s2050" type="#_x0000_t136" style="position:absolute;left:0;text-align:left;margin-left:0;margin-top:0;width:486.75pt;height:18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9F09" w14:textId="52681E59" w:rsidR="00502CD3" w:rsidRDefault="00AE44A7">
    <w:pPr>
      <w:pStyle w:val="Encabezado"/>
    </w:pPr>
    <w:r>
      <w:rPr>
        <w:noProof/>
      </w:rPr>
      <w:pict w14:anchorId="503312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174533" o:spid="_x0000_s2051" type="#_x0000_t136" style="position:absolute;left:0;text-align:left;margin-left:0;margin-top:0;width:486.75pt;height:182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502CD3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1DFDA" w14:textId="18B2A7B4" w:rsidR="00502CD3" w:rsidRDefault="00AE44A7">
    <w:pPr>
      <w:pStyle w:val="Encabezado"/>
    </w:pPr>
    <w:r>
      <w:rPr>
        <w:noProof/>
      </w:rPr>
      <w:pict w14:anchorId="778DDF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174531" o:spid="_x0000_s2049" type="#_x0000_t136" style="position:absolute;left:0;text-align:left;margin-left:0;margin-top:0;width:486.75pt;height:18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3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4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4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2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5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7"/>
  </w:num>
  <w:num w:numId="3">
    <w:abstractNumId w:val="27"/>
  </w:num>
  <w:num w:numId="4">
    <w:abstractNumId w:val="18"/>
  </w:num>
  <w:num w:numId="5">
    <w:abstractNumId w:val="12"/>
  </w:num>
  <w:num w:numId="6">
    <w:abstractNumId w:val="36"/>
  </w:num>
  <w:num w:numId="7">
    <w:abstractNumId w:val="40"/>
  </w:num>
  <w:num w:numId="8">
    <w:abstractNumId w:val="50"/>
  </w:num>
  <w:num w:numId="9">
    <w:abstractNumId w:val="15"/>
  </w:num>
  <w:num w:numId="10">
    <w:abstractNumId w:val="42"/>
  </w:num>
  <w:num w:numId="11">
    <w:abstractNumId w:val="48"/>
  </w:num>
  <w:num w:numId="12">
    <w:abstractNumId w:val="49"/>
  </w:num>
  <w:num w:numId="13">
    <w:abstractNumId w:val="16"/>
  </w:num>
  <w:num w:numId="14">
    <w:abstractNumId w:val="45"/>
  </w:num>
  <w:num w:numId="15">
    <w:abstractNumId w:val="29"/>
  </w:num>
  <w:num w:numId="16">
    <w:abstractNumId w:val="25"/>
  </w:num>
  <w:num w:numId="17">
    <w:abstractNumId w:val="46"/>
  </w:num>
  <w:num w:numId="18">
    <w:abstractNumId w:val="31"/>
  </w:num>
  <w:num w:numId="19">
    <w:abstractNumId w:val="13"/>
  </w:num>
  <w:num w:numId="20">
    <w:abstractNumId w:val="2"/>
  </w:num>
  <w:num w:numId="21">
    <w:abstractNumId w:val="11"/>
  </w:num>
  <w:num w:numId="22">
    <w:abstractNumId w:val="39"/>
  </w:num>
  <w:num w:numId="23">
    <w:abstractNumId w:val="6"/>
  </w:num>
  <w:num w:numId="24">
    <w:abstractNumId w:val="43"/>
  </w:num>
  <w:num w:numId="25">
    <w:abstractNumId w:val="51"/>
  </w:num>
  <w:num w:numId="26">
    <w:abstractNumId w:val="41"/>
  </w:num>
  <w:num w:numId="27">
    <w:abstractNumId w:val="44"/>
  </w:num>
  <w:num w:numId="28">
    <w:abstractNumId w:val="24"/>
  </w:num>
  <w:num w:numId="29">
    <w:abstractNumId w:val="32"/>
  </w:num>
  <w:num w:numId="30">
    <w:abstractNumId w:val="9"/>
  </w:num>
  <w:num w:numId="31">
    <w:abstractNumId w:val="19"/>
  </w:num>
  <w:num w:numId="32">
    <w:abstractNumId w:val="34"/>
  </w:num>
  <w:num w:numId="33">
    <w:abstractNumId w:val="33"/>
  </w:num>
  <w:num w:numId="34">
    <w:abstractNumId w:val="21"/>
  </w:num>
  <w:num w:numId="35">
    <w:abstractNumId w:val="8"/>
  </w:num>
  <w:num w:numId="36">
    <w:abstractNumId w:val="35"/>
  </w:num>
  <w:num w:numId="37">
    <w:abstractNumId w:val="47"/>
  </w:num>
  <w:num w:numId="38">
    <w:abstractNumId w:val="38"/>
  </w:num>
  <w:num w:numId="39">
    <w:abstractNumId w:val="5"/>
  </w:num>
  <w:num w:numId="40">
    <w:abstractNumId w:val="14"/>
  </w:num>
  <w:num w:numId="41">
    <w:abstractNumId w:val="10"/>
  </w:num>
  <w:num w:numId="42">
    <w:abstractNumId w:val="20"/>
  </w:num>
  <w:num w:numId="43">
    <w:abstractNumId w:val="22"/>
  </w:num>
  <w:num w:numId="44">
    <w:abstractNumId w:val="37"/>
  </w:num>
  <w:num w:numId="45">
    <w:abstractNumId w:val="26"/>
  </w:num>
  <w:num w:numId="46">
    <w:abstractNumId w:val="3"/>
  </w:num>
  <w:num w:numId="47">
    <w:abstractNumId w:val="28"/>
  </w:num>
  <w:num w:numId="48">
    <w:abstractNumId w:val="4"/>
  </w:num>
  <w:num w:numId="49">
    <w:abstractNumId w:val="1"/>
  </w:num>
  <w:num w:numId="50">
    <w:abstractNumId w:val="30"/>
  </w:num>
  <w:num w:numId="51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433B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5AF2"/>
    <w:rsid w:val="00127EE0"/>
    <w:rsid w:val="00134A6B"/>
    <w:rsid w:val="001366E5"/>
    <w:rsid w:val="001375D4"/>
    <w:rsid w:val="00140F0B"/>
    <w:rsid w:val="00140F71"/>
    <w:rsid w:val="00143F6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408E9"/>
    <w:rsid w:val="00341420"/>
    <w:rsid w:val="00342A19"/>
    <w:rsid w:val="00342D46"/>
    <w:rsid w:val="0035736A"/>
    <w:rsid w:val="00361934"/>
    <w:rsid w:val="0036750E"/>
    <w:rsid w:val="00370D2D"/>
    <w:rsid w:val="003718F3"/>
    <w:rsid w:val="00371F62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1117"/>
    <w:rsid w:val="003D2D94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2CD3"/>
    <w:rsid w:val="00503048"/>
    <w:rsid w:val="005101BC"/>
    <w:rsid w:val="00515D43"/>
    <w:rsid w:val="00515FDB"/>
    <w:rsid w:val="00517A88"/>
    <w:rsid w:val="00520525"/>
    <w:rsid w:val="00521DDE"/>
    <w:rsid w:val="00525158"/>
    <w:rsid w:val="00525BCE"/>
    <w:rsid w:val="00531680"/>
    <w:rsid w:val="00537807"/>
    <w:rsid w:val="00544263"/>
    <w:rsid w:val="00547E3B"/>
    <w:rsid w:val="00561483"/>
    <w:rsid w:val="00563762"/>
    <w:rsid w:val="00563DE5"/>
    <w:rsid w:val="00573990"/>
    <w:rsid w:val="0058197A"/>
    <w:rsid w:val="00596C3E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77D"/>
    <w:rsid w:val="006C7B15"/>
    <w:rsid w:val="006E2DAF"/>
    <w:rsid w:val="006E34D1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729EF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5B59"/>
    <w:rsid w:val="009F00E9"/>
    <w:rsid w:val="009F1BFE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44A7"/>
    <w:rsid w:val="00AE7711"/>
    <w:rsid w:val="00AF2C15"/>
    <w:rsid w:val="00B00146"/>
    <w:rsid w:val="00B048B2"/>
    <w:rsid w:val="00B04BDF"/>
    <w:rsid w:val="00B061D5"/>
    <w:rsid w:val="00B06E70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3380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28B7"/>
    <w:rsid w:val="00E75011"/>
    <w:rsid w:val="00E772FE"/>
    <w:rsid w:val="00E909BD"/>
    <w:rsid w:val="00E91EDB"/>
    <w:rsid w:val="00E92C20"/>
    <w:rsid w:val="00E97791"/>
    <w:rsid w:val="00EA1B0D"/>
    <w:rsid w:val="00EA3A46"/>
    <w:rsid w:val="00EA62E7"/>
    <w:rsid w:val="00EC0E7D"/>
    <w:rsid w:val="00ED19C9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672EB"/>
    <w:rsid w:val="00F72883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2964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F73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712D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Epgrafe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972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712D8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Epgrafe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97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bibliotecaspublicas.gob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tecaspublicas.gob.c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0FFC-4047-454A-9A55-CD655159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Javier Troncoso Arenas</cp:lastModifiedBy>
  <cp:revision>3</cp:revision>
  <cp:lastPrinted>2023-02-15T13:34:00Z</cp:lastPrinted>
  <dcterms:created xsi:type="dcterms:W3CDTF">2026-02-18T13:19:00Z</dcterms:created>
  <dcterms:modified xsi:type="dcterms:W3CDTF">2026-02-18T13:34:00Z</dcterms:modified>
</cp:coreProperties>
</file>