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2E27" w14:textId="4C42C9C0" w:rsidR="00E26AE0" w:rsidRDefault="00E26AE0" w:rsidP="00E26AE0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</w:rPr>
        <w:t>ANEXO N° 9.1</w:t>
      </w:r>
      <w:r>
        <w:rPr>
          <w:rFonts w:ascii="Calibri" w:hAnsi="Calibri" w:cs="Arial"/>
          <w:sz w:val="22"/>
          <w:szCs w:val="22"/>
        </w:rPr>
        <w:t xml:space="preserve"> </w:t>
      </w:r>
      <w:r w:rsidRPr="0042332E">
        <w:rPr>
          <w:rFonts w:ascii="Calibri" w:hAnsi="Calibri" w:cs="Arial"/>
          <w:sz w:val="22"/>
          <w:szCs w:val="22"/>
          <w:lang w:val="es-CL"/>
        </w:rPr>
        <w:t>CATEGOR</w:t>
      </w:r>
      <w:r>
        <w:rPr>
          <w:rFonts w:ascii="Calibri" w:hAnsi="Calibri" w:cs="Arial"/>
          <w:sz w:val="22"/>
          <w:szCs w:val="22"/>
          <w:lang w:val="es-CL"/>
        </w:rPr>
        <w:t>Í</w:t>
      </w:r>
      <w:r w:rsidRPr="0042332E">
        <w:rPr>
          <w:rFonts w:ascii="Calibri" w:hAnsi="Calibri" w:cs="Arial"/>
          <w:sz w:val="22"/>
          <w:szCs w:val="22"/>
          <w:lang w:val="es-CL"/>
        </w:rPr>
        <w:t>A EQUIPAMIENTO Y MOBILIARIO</w:t>
      </w:r>
    </w:p>
    <w:p w14:paraId="4DCD6323" w14:textId="77777777" w:rsidR="00E26AE0" w:rsidRPr="0042332E" w:rsidRDefault="00E26AE0" w:rsidP="00E26AE0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5B610ECE" w14:textId="77777777" w:rsidR="00E26AE0" w:rsidRPr="00627F42" w:rsidRDefault="00E26AE0" w:rsidP="00E26AE0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  <w:lang w:val="es-CL"/>
        </w:rPr>
        <w:t>INCORPORACIÓN CRITERIOS DE DISEÑO</w:t>
      </w:r>
      <w:r w:rsidRPr="00627F42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3581CD8D" w14:textId="77777777" w:rsidR="00E26AE0" w:rsidRDefault="00E26AE0" w:rsidP="00E26AE0">
      <w:pPr>
        <w:ind w:left="284"/>
        <w:jc w:val="center"/>
        <w:rPr>
          <w:b/>
        </w:rPr>
      </w:pPr>
    </w:p>
    <w:p w14:paraId="4FB77675" w14:textId="77777777" w:rsidR="00E26AE0" w:rsidRPr="00A421A3" w:rsidRDefault="00E26AE0" w:rsidP="00E26AE0">
      <w:pPr>
        <w:ind w:left="284"/>
        <w:rPr>
          <w:b/>
          <w:lang w:val="es-ES"/>
        </w:rPr>
      </w:pPr>
      <w:r w:rsidRPr="00A421A3">
        <w:rPr>
          <w:b/>
          <w:lang w:val="es-ES"/>
        </w:rPr>
        <w:t xml:space="preserve">I.- </w:t>
      </w:r>
      <w:r>
        <w:rPr>
          <w:b/>
          <w:lang w:val="es-ES"/>
        </w:rPr>
        <w:t>Consideraciones Generales.</w:t>
      </w:r>
      <w:r w:rsidRPr="00A421A3">
        <w:rPr>
          <w:b/>
          <w:lang w:val="es-ES"/>
        </w:rPr>
        <w:t xml:space="preserve"> </w:t>
      </w:r>
    </w:p>
    <w:p w14:paraId="4C485758" w14:textId="77777777" w:rsidR="00E26AE0" w:rsidRDefault="00E26AE0" w:rsidP="00E26AE0">
      <w:pPr>
        <w:pStyle w:val="Sinespaciado"/>
        <w:spacing w:line="276" w:lineRule="auto"/>
        <w:ind w:left="284"/>
        <w:jc w:val="both"/>
        <w:rPr>
          <w:rFonts w:cs="Calibri"/>
        </w:rPr>
      </w:pPr>
      <w:r>
        <w:t xml:space="preserve">Las </w:t>
      </w:r>
      <w:r w:rsidRPr="005939E4">
        <w:t>bibliotecas públicas desempeñan un papel muy importante en las prestaciones que dispensan. Deben estar diseñad</w:t>
      </w:r>
      <w:r>
        <w:t>a</w:t>
      </w:r>
      <w:r w:rsidRPr="005939E4">
        <w:t xml:space="preserve">s de modo que reflejen las funciones del </w:t>
      </w:r>
      <w:r>
        <w:t>S</w:t>
      </w:r>
      <w:r w:rsidRPr="005939E4">
        <w:t xml:space="preserve">ervicio </w:t>
      </w:r>
      <w:r>
        <w:t xml:space="preserve">Nacional </w:t>
      </w:r>
      <w:r w:rsidRPr="005939E4">
        <w:t xml:space="preserve">de </w:t>
      </w:r>
      <w:r>
        <w:t>B</w:t>
      </w:r>
      <w:r w:rsidRPr="005939E4">
        <w:t>ibliotecas</w:t>
      </w:r>
      <w:r>
        <w:t xml:space="preserve"> Públicas</w:t>
      </w:r>
      <w:r w:rsidRPr="005939E4">
        <w:t>, se</w:t>
      </w:r>
      <w:r>
        <w:t>an</w:t>
      </w:r>
      <w:r w:rsidRPr="005939E4">
        <w:t xml:space="preserve"> accesibles a todas las personas de la comunidad y lo suficientemente flexibles como para adaptarse </w:t>
      </w:r>
      <w:r>
        <w:t xml:space="preserve">a </w:t>
      </w:r>
      <w:r w:rsidRPr="005939E4">
        <w:t xml:space="preserve">nuevos </w:t>
      </w:r>
      <w:r>
        <w:t>servicios.</w:t>
      </w:r>
      <w:r w:rsidRPr="005939E4">
        <w:t xml:space="preserve"> </w:t>
      </w:r>
    </w:p>
    <w:p w14:paraId="0E4BB9F1" w14:textId="77777777" w:rsidR="00E26AE0" w:rsidRDefault="00E26AE0" w:rsidP="00E26AE0">
      <w:pPr>
        <w:pStyle w:val="Sinespaciado"/>
        <w:spacing w:line="276" w:lineRule="auto"/>
        <w:ind w:left="284"/>
        <w:jc w:val="both"/>
        <w:rPr>
          <w:rFonts w:cs="Calibri"/>
        </w:rPr>
      </w:pPr>
    </w:p>
    <w:p w14:paraId="0A290668" w14:textId="77777777" w:rsidR="00E26AE0" w:rsidRPr="005939E4" w:rsidRDefault="00E26AE0" w:rsidP="00E26AE0">
      <w:pPr>
        <w:pStyle w:val="Sinespaciado"/>
        <w:spacing w:line="276" w:lineRule="auto"/>
        <w:ind w:left="284"/>
        <w:jc w:val="both"/>
        <w:rPr>
          <w:rFonts w:cs="Calibri"/>
        </w:rPr>
      </w:pPr>
      <w:r>
        <w:rPr>
          <w:rFonts w:cs="Calibri"/>
        </w:rPr>
        <w:t>En relación al equipamiento y mobiliario, este debe</w:t>
      </w:r>
      <w:r>
        <w:t xml:space="preserve"> </w:t>
      </w:r>
      <w:r w:rsidRPr="005939E4">
        <w:rPr>
          <w:rFonts w:cs="Calibri"/>
        </w:rPr>
        <w:t>facilitar el acercamiento entre el usuario y la colección.</w:t>
      </w:r>
      <w:r>
        <w:rPr>
          <w:rFonts w:cs="Calibri"/>
        </w:rPr>
        <w:t xml:space="preserve">  </w:t>
      </w:r>
      <w:r>
        <w:rPr>
          <w:lang w:val="es-ES_tradnl"/>
        </w:rPr>
        <w:t xml:space="preserve">Los </w:t>
      </w:r>
      <w:r w:rsidRPr="00A119D1">
        <w:rPr>
          <w:lang w:val="es-ES_tradnl"/>
        </w:rPr>
        <w:t>materiales proyectados tienen que reconocer un equilibrio entre la cali</w:t>
      </w:r>
      <w:r>
        <w:rPr>
          <w:lang w:val="es-ES_tradnl"/>
        </w:rPr>
        <w:t>dad</w:t>
      </w:r>
      <w:r w:rsidRPr="00A119D1">
        <w:rPr>
          <w:lang w:val="es-ES_tradnl"/>
        </w:rPr>
        <w:t>, resistencia</w:t>
      </w:r>
      <w:r>
        <w:rPr>
          <w:lang w:val="es-ES_tradnl"/>
        </w:rPr>
        <w:t xml:space="preserve"> y </w:t>
      </w:r>
      <w:r w:rsidRPr="00A119D1">
        <w:rPr>
          <w:lang w:val="es-ES_tradnl"/>
        </w:rPr>
        <w:t>facilidad de manten</w:t>
      </w:r>
      <w:r>
        <w:rPr>
          <w:lang w:val="es-ES_tradnl"/>
        </w:rPr>
        <w:t xml:space="preserve">ción. </w:t>
      </w:r>
    </w:p>
    <w:p w14:paraId="62E76B91" w14:textId="77777777" w:rsidR="00E26AE0" w:rsidRDefault="00E26AE0" w:rsidP="00E26AE0">
      <w:pPr>
        <w:pStyle w:val="Sinespaciado"/>
        <w:spacing w:line="276" w:lineRule="auto"/>
        <w:ind w:left="284"/>
        <w:jc w:val="both"/>
        <w:rPr>
          <w:rFonts w:cs="Calibri"/>
          <w:u w:val="single"/>
        </w:rPr>
      </w:pPr>
    </w:p>
    <w:p w14:paraId="631684D2" w14:textId="77777777" w:rsidR="00E26AE0" w:rsidRPr="00E40238" w:rsidRDefault="00E26AE0" w:rsidP="00E26AE0">
      <w:pPr>
        <w:pStyle w:val="Sinespaciado"/>
        <w:spacing w:line="276" w:lineRule="auto"/>
        <w:ind w:left="284"/>
        <w:jc w:val="both"/>
        <w:rPr>
          <w:rFonts w:cs="Calibri"/>
          <w:u w:val="single"/>
        </w:rPr>
      </w:pPr>
      <w:r w:rsidRPr="00E40238">
        <w:rPr>
          <w:rFonts w:cs="Calibri"/>
          <w:u w:val="single"/>
        </w:rPr>
        <w:t>La Biblioteca debe disponer de mobiliario específico y adecuado a los diferentes servicios</w:t>
      </w:r>
      <w:r>
        <w:rPr>
          <w:rFonts w:cs="Calibri"/>
          <w:u w:val="single"/>
        </w:rPr>
        <w:t xml:space="preserve"> como por ejemplo</w:t>
      </w:r>
      <w:r w:rsidRPr="00E40238">
        <w:rPr>
          <w:rFonts w:cs="Calibri"/>
          <w:u w:val="single"/>
        </w:rPr>
        <w:t>:</w:t>
      </w:r>
    </w:p>
    <w:p w14:paraId="71F262BF" w14:textId="77777777" w:rsidR="00E26AE0" w:rsidRPr="00E40238" w:rsidRDefault="00E26AE0" w:rsidP="00E26AE0">
      <w:pPr>
        <w:pStyle w:val="Sinespaciado"/>
        <w:numPr>
          <w:ilvl w:val="0"/>
          <w:numId w:val="2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Mesón o escritorio para circulación y préstamo</w:t>
      </w:r>
      <w:r>
        <w:rPr>
          <w:rFonts w:cs="Calibri"/>
        </w:rPr>
        <w:t>.</w:t>
      </w:r>
    </w:p>
    <w:p w14:paraId="7AC34041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Estanterías de libre acceso</w:t>
      </w:r>
      <w:r>
        <w:rPr>
          <w:rFonts w:cs="Calibri"/>
        </w:rPr>
        <w:t>.</w:t>
      </w:r>
    </w:p>
    <w:p w14:paraId="2F84FC05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 xml:space="preserve">Estantería para publicaciones periódicas y otros formatos (mapas, </w:t>
      </w:r>
      <w:proofErr w:type="spellStart"/>
      <w:r w:rsidRPr="00E40238">
        <w:rPr>
          <w:rFonts w:cs="Calibri"/>
        </w:rPr>
        <w:t>CDs</w:t>
      </w:r>
      <w:proofErr w:type="spellEnd"/>
      <w:r w:rsidRPr="00E40238">
        <w:rPr>
          <w:rFonts w:cs="Calibri"/>
        </w:rPr>
        <w:t xml:space="preserve">, videos, </w:t>
      </w:r>
      <w:proofErr w:type="spellStart"/>
      <w:r w:rsidRPr="00E40238">
        <w:rPr>
          <w:rFonts w:cs="Calibri"/>
        </w:rPr>
        <w:t>etc</w:t>
      </w:r>
      <w:proofErr w:type="spellEnd"/>
      <w:r w:rsidRPr="00E40238">
        <w:rPr>
          <w:rFonts w:cs="Calibri"/>
        </w:rPr>
        <w:t>).</w:t>
      </w:r>
    </w:p>
    <w:p w14:paraId="1BC50FC7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Mobiliario para niños</w:t>
      </w:r>
      <w:r>
        <w:rPr>
          <w:rFonts w:cs="Calibri"/>
        </w:rPr>
        <w:t>.</w:t>
      </w:r>
    </w:p>
    <w:p w14:paraId="71FB1577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Mobiliario para adulto mayor</w:t>
      </w:r>
      <w:r>
        <w:rPr>
          <w:rFonts w:cs="Calibri"/>
        </w:rPr>
        <w:t>.</w:t>
      </w:r>
    </w:p>
    <w:p w14:paraId="48735DB5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Mobiliario para la lectura informal, sillones, mesas, etc.</w:t>
      </w:r>
    </w:p>
    <w:p w14:paraId="0CDEBCC1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 w:rsidRPr="00E40238">
        <w:rPr>
          <w:rFonts w:cs="Calibri"/>
        </w:rPr>
        <w:t>Mobiliario para equipo informático y audiovisual</w:t>
      </w:r>
      <w:r>
        <w:rPr>
          <w:rFonts w:cs="Calibri"/>
        </w:rPr>
        <w:t>.</w:t>
      </w:r>
    </w:p>
    <w:p w14:paraId="57FBDCFA" w14:textId="77777777" w:rsidR="00E26AE0" w:rsidRPr="00E40238" w:rsidRDefault="00E26AE0" w:rsidP="00E26AE0">
      <w:pPr>
        <w:pStyle w:val="Sinespaciado"/>
        <w:numPr>
          <w:ilvl w:val="0"/>
          <w:numId w:val="3"/>
        </w:numPr>
        <w:spacing w:line="276" w:lineRule="auto"/>
        <w:ind w:left="1068"/>
        <w:jc w:val="both"/>
        <w:rPr>
          <w:rFonts w:cs="Calibri"/>
        </w:rPr>
      </w:pPr>
      <w:r>
        <w:rPr>
          <w:rFonts w:cs="Calibri"/>
        </w:rPr>
        <w:t>Carro</w:t>
      </w:r>
      <w:r w:rsidRPr="00E40238">
        <w:rPr>
          <w:rFonts w:cs="Calibri"/>
        </w:rPr>
        <w:t xml:space="preserve"> para trasladar libros u otros materiales</w:t>
      </w:r>
      <w:r>
        <w:rPr>
          <w:rFonts w:cs="Calibri"/>
        </w:rPr>
        <w:t>.</w:t>
      </w:r>
    </w:p>
    <w:p w14:paraId="74594ABE" w14:textId="77777777" w:rsidR="00E26AE0" w:rsidRDefault="00E26AE0" w:rsidP="00E26AE0">
      <w:pPr>
        <w:autoSpaceDE w:val="0"/>
        <w:autoSpaceDN w:val="0"/>
        <w:adjustRightInd w:val="0"/>
        <w:spacing w:line="240" w:lineRule="auto"/>
        <w:ind w:left="284"/>
        <w:rPr>
          <w:lang w:val="es-ES_tradnl"/>
        </w:rPr>
      </w:pPr>
    </w:p>
    <w:p w14:paraId="209558C1" w14:textId="77777777" w:rsidR="00E26AE0" w:rsidRDefault="00E26AE0" w:rsidP="00E26AE0">
      <w:pPr>
        <w:ind w:left="284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Expuesto lo anterior, se solicita que se declare </w:t>
      </w:r>
      <w:r w:rsidRPr="00927970">
        <w:rPr>
          <w:b/>
          <w:u w:val="single"/>
          <w:lang w:val="es-ES"/>
        </w:rPr>
        <w:t xml:space="preserve">en el punto II, qué </w:t>
      </w:r>
      <w:r>
        <w:rPr>
          <w:b/>
          <w:u w:val="single"/>
          <w:lang w:val="es-ES"/>
        </w:rPr>
        <w:t>criterios de diseño son incor</w:t>
      </w:r>
      <w:r w:rsidRPr="00927970">
        <w:rPr>
          <w:b/>
          <w:u w:val="single"/>
          <w:lang w:val="es-ES"/>
        </w:rPr>
        <w:t xml:space="preserve">porados por el proyecto, y que se explique, en el punto III, cómo son incorporados. </w:t>
      </w:r>
    </w:p>
    <w:p w14:paraId="1C7AB62A" w14:textId="77777777" w:rsidR="00E26AE0" w:rsidRDefault="00E26AE0" w:rsidP="00E26AE0">
      <w:pPr>
        <w:ind w:left="284"/>
        <w:rPr>
          <w:b/>
          <w:u w:val="single"/>
          <w:lang w:val="es-ES"/>
        </w:rPr>
      </w:pPr>
    </w:p>
    <w:p w14:paraId="2AAB18C4" w14:textId="77777777" w:rsidR="00E26AE0" w:rsidRDefault="00E26AE0" w:rsidP="00E26AE0">
      <w:pPr>
        <w:ind w:left="284"/>
        <w:rPr>
          <w:lang w:val="es-ES"/>
        </w:rPr>
      </w:pPr>
      <w:r w:rsidRPr="00CA1FA4">
        <w:rPr>
          <w:lang w:val="es-ES"/>
        </w:rPr>
        <w:t>Para el correcto llenado de los campos se dispone de un</w:t>
      </w:r>
      <w:r>
        <w:rPr>
          <w:lang w:val="es-ES"/>
        </w:rPr>
        <w:t>a guía con ejemplos de aplicación por categoría</w:t>
      </w:r>
    </w:p>
    <w:p w14:paraId="00E1D0D4" w14:textId="77777777" w:rsidR="00E26AE0" w:rsidRPr="00764CF0" w:rsidRDefault="00E26AE0" w:rsidP="00E26AE0">
      <w:pPr>
        <w:ind w:left="284"/>
        <w:rPr>
          <w:b/>
          <w:u w:val="single"/>
          <w:lang w:val="es-ES"/>
        </w:rPr>
      </w:pPr>
    </w:p>
    <w:p w14:paraId="7214FC46" w14:textId="77777777" w:rsidR="00E26AE0" w:rsidRDefault="00E26AE0" w:rsidP="00E26AE0">
      <w:pPr>
        <w:ind w:left="284"/>
        <w:rPr>
          <w:b/>
          <w:lang w:val="es-ES"/>
        </w:rPr>
      </w:pPr>
      <w:r w:rsidRPr="00A421A3">
        <w:rPr>
          <w:b/>
          <w:lang w:val="es-ES"/>
        </w:rPr>
        <w:t xml:space="preserve">II.- Tabla resumen de la incorporación de </w:t>
      </w:r>
      <w:r>
        <w:rPr>
          <w:b/>
          <w:lang w:val="es-ES"/>
        </w:rPr>
        <w:t>criterios de diseño</w:t>
      </w:r>
      <w:r w:rsidRPr="00A421A3">
        <w:rPr>
          <w:b/>
          <w:lang w:val="es-ES"/>
        </w:rPr>
        <w:t xml:space="preserve"> en el proyecto.</w:t>
      </w:r>
    </w:p>
    <w:p w14:paraId="2A1F1087" w14:textId="77777777" w:rsidR="00E26AE0" w:rsidRPr="00872D46" w:rsidRDefault="00E26AE0" w:rsidP="00E26AE0">
      <w:pPr>
        <w:ind w:left="284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E26AE0" w:rsidRPr="00A421A3" w14:paraId="64E3EB78" w14:textId="77777777" w:rsidTr="00B14639">
        <w:trPr>
          <w:trHeight w:val="306"/>
          <w:jc w:val="center"/>
        </w:trPr>
        <w:tc>
          <w:tcPr>
            <w:tcW w:w="4414" w:type="dxa"/>
          </w:tcPr>
          <w:p w14:paraId="04C9DD3E" w14:textId="77777777" w:rsidR="00E26AE0" w:rsidRPr="00A421A3" w:rsidRDefault="00E26AE0" w:rsidP="00B14639">
            <w:pPr>
              <w:ind w:left="284"/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Enfoque de derechos</w:t>
            </w:r>
          </w:p>
        </w:tc>
        <w:tc>
          <w:tcPr>
            <w:tcW w:w="2561" w:type="dxa"/>
          </w:tcPr>
          <w:p w14:paraId="4F3950F7" w14:textId="77777777" w:rsidR="00E26AE0" w:rsidRPr="00A421A3" w:rsidRDefault="00E26AE0" w:rsidP="00B14639">
            <w:pPr>
              <w:ind w:left="284"/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Considera (Si/no)</w:t>
            </w:r>
          </w:p>
        </w:tc>
      </w:tr>
      <w:tr w:rsidR="00E26AE0" w:rsidRPr="00A421A3" w14:paraId="2B3829C7" w14:textId="77777777" w:rsidTr="00B14639">
        <w:trPr>
          <w:jc w:val="center"/>
        </w:trPr>
        <w:tc>
          <w:tcPr>
            <w:tcW w:w="4414" w:type="dxa"/>
          </w:tcPr>
          <w:p w14:paraId="16CD4F56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>1.-</w:t>
            </w:r>
            <w:r>
              <w:rPr>
                <w:lang w:val="es-ES"/>
              </w:rPr>
              <w:t xml:space="preserve"> Consideraciones de Lugar</w:t>
            </w:r>
          </w:p>
        </w:tc>
        <w:tc>
          <w:tcPr>
            <w:tcW w:w="2561" w:type="dxa"/>
          </w:tcPr>
          <w:p w14:paraId="5D694991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  <w:tr w:rsidR="00E26AE0" w:rsidRPr="00A421A3" w14:paraId="05B0D72F" w14:textId="77777777" w:rsidTr="00B14639">
        <w:trPr>
          <w:jc w:val="center"/>
        </w:trPr>
        <w:tc>
          <w:tcPr>
            <w:tcW w:w="4414" w:type="dxa"/>
          </w:tcPr>
          <w:p w14:paraId="24A77290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2.- </w:t>
            </w:r>
            <w:r>
              <w:rPr>
                <w:lang w:val="es-ES"/>
              </w:rPr>
              <w:t>Decreto 50, Accesibilidad Universal</w:t>
            </w:r>
          </w:p>
        </w:tc>
        <w:tc>
          <w:tcPr>
            <w:tcW w:w="2561" w:type="dxa"/>
          </w:tcPr>
          <w:p w14:paraId="46E2CBCA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  <w:tr w:rsidR="00E26AE0" w:rsidRPr="00A421A3" w14:paraId="3F33A7BB" w14:textId="77777777" w:rsidTr="00B14639">
        <w:trPr>
          <w:jc w:val="center"/>
        </w:trPr>
        <w:tc>
          <w:tcPr>
            <w:tcW w:w="4414" w:type="dxa"/>
          </w:tcPr>
          <w:p w14:paraId="6C3BCE88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3.- </w:t>
            </w:r>
            <w:r>
              <w:rPr>
                <w:lang w:val="es-ES"/>
              </w:rPr>
              <w:t>Unidad de Conjunto</w:t>
            </w:r>
          </w:p>
        </w:tc>
        <w:tc>
          <w:tcPr>
            <w:tcW w:w="2561" w:type="dxa"/>
          </w:tcPr>
          <w:p w14:paraId="4D6F3AE8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  <w:tr w:rsidR="00E26AE0" w:rsidRPr="00A421A3" w14:paraId="1FF1CD80" w14:textId="77777777" w:rsidTr="00B14639">
        <w:trPr>
          <w:jc w:val="center"/>
        </w:trPr>
        <w:tc>
          <w:tcPr>
            <w:tcW w:w="4414" w:type="dxa"/>
          </w:tcPr>
          <w:p w14:paraId="3BB6756B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4.- </w:t>
            </w:r>
            <w:r>
              <w:rPr>
                <w:lang w:val="es-ES"/>
              </w:rPr>
              <w:t>Materialidad</w:t>
            </w:r>
          </w:p>
        </w:tc>
        <w:tc>
          <w:tcPr>
            <w:tcW w:w="2561" w:type="dxa"/>
          </w:tcPr>
          <w:p w14:paraId="61C36475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  <w:tr w:rsidR="00E26AE0" w:rsidRPr="00A421A3" w14:paraId="31FF59FA" w14:textId="77777777" w:rsidTr="00B14639">
        <w:trPr>
          <w:jc w:val="center"/>
        </w:trPr>
        <w:tc>
          <w:tcPr>
            <w:tcW w:w="4414" w:type="dxa"/>
          </w:tcPr>
          <w:p w14:paraId="1A6557AE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5.- </w:t>
            </w:r>
            <w:r>
              <w:rPr>
                <w:lang w:val="es-ES"/>
              </w:rPr>
              <w:t>Organización Mobiliario</w:t>
            </w:r>
          </w:p>
        </w:tc>
        <w:tc>
          <w:tcPr>
            <w:tcW w:w="2561" w:type="dxa"/>
          </w:tcPr>
          <w:p w14:paraId="3CE1802F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  <w:tr w:rsidR="00E26AE0" w:rsidRPr="00A421A3" w14:paraId="1A594692" w14:textId="77777777" w:rsidTr="00B14639">
        <w:trPr>
          <w:jc w:val="center"/>
        </w:trPr>
        <w:tc>
          <w:tcPr>
            <w:tcW w:w="4414" w:type="dxa"/>
          </w:tcPr>
          <w:p w14:paraId="2C2B8990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6.- </w:t>
            </w:r>
            <w:r>
              <w:rPr>
                <w:lang w:val="es-ES"/>
              </w:rPr>
              <w:t>Requerimientos Básicos.</w:t>
            </w:r>
          </w:p>
        </w:tc>
        <w:tc>
          <w:tcPr>
            <w:tcW w:w="2561" w:type="dxa"/>
          </w:tcPr>
          <w:p w14:paraId="1D492691" w14:textId="77777777" w:rsidR="00E26AE0" w:rsidRPr="00A421A3" w:rsidRDefault="00E26AE0" w:rsidP="00B14639">
            <w:pPr>
              <w:ind w:left="284"/>
              <w:rPr>
                <w:lang w:val="es-ES"/>
              </w:rPr>
            </w:pPr>
          </w:p>
        </w:tc>
      </w:tr>
    </w:tbl>
    <w:p w14:paraId="6DF503DC" w14:textId="77777777" w:rsidR="00E26AE0" w:rsidRPr="00A421A3" w:rsidRDefault="00E26AE0" w:rsidP="00E26AE0">
      <w:pPr>
        <w:ind w:left="284"/>
        <w:rPr>
          <w:lang w:val="es-ES"/>
        </w:rPr>
      </w:pPr>
    </w:p>
    <w:p w14:paraId="6BA2114B" w14:textId="77777777" w:rsidR="00E26AE0" w:rsidRPr="00A421A3" w:rsidRDefault="00E26AE0" w:rsidP="00E26AE0">
      <w:pPr>
        <w:ind w:left="284"/>
        <w:rPr>
          <w:b/>
          <w:lang w:val="es-ES"/>
        </w:rPr>
      </w:pPr>
      <w:r w:rsidRPr="00A421A3">
        <w:rPr>
          <w:b/>
          <w:lang w:val="es-ES"/>
        </w:rPr>
        <w:t xml:space="preserve">III.- Incorporación de </w:t>
      </w:r>
      <w:r>
        <w:rPr>
          <w:b/>
          <w:lang w:val="es-ES"/>
        </w:rPr>
        <w:t>criterios</w:t>
      </w:r>
      <w:r w:rsidRPr="00A421A3">
        <w:rPr>
          <w:b/>
          <w:lang w:val="es-ES"/>
        </w:rPr>
        <w:t xml:space="preserve"> y Justificación. </w:t>
      </w:r>
    </w:p>
    <w:p w14:paraId="437E6C8C" w14:textId="77777777" w:rsidR="00E26AE0" w:rsidRDefault="00E26AE0" w:rsidP="00E26AE0">
      <w:pPr>
        <w:ind w:left="284"/>
      </w:pPr>
      <w:r w:rsidRPr="00A421A3">
        <w:t xml:space="preserve">Especificar si el </w:t>
      </w:r>
      <w:r>
        <w:t>proyecto</w:t>
      </w:r>
      <w:r w:rsidRPr="00A421A3">
        <w:t xml:space="preserve"> considera o no alguna de las siguientes condiciones o situaciones, señalando de qué manera la aborda </w:t>
      </w:r>
    </w:p>
    <w:p w14:paraId="64170BE7" w14:textId="77777777" w:rsidR="00E26AE0" w:rsidRPr="00927970" w:rsidRDefault="00E26AE0" w:rsidP="00E26AE0">
      <w:pPr>
        <w:ind w:left="284"/>
      </w:pPr>
    </w:p>
    <w:p w14:paraId="63307CF9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>1</w:t>
      </w:r>
      <w:r>
        <w:rPr>
          <w:b/>
        </w:rPr>
        <w:t>.-</w:t>
      </w:r>
      <w:r w:rsidRPr="00A421A3">
        <w:rPr>
          <w:b/>
        </w:rPr>
        <w:t xml:space="preserve"> El proyecto, ¿considera o aborda l</w:t>
      </w:r>
      <w:r>
        <w:rPr>
          <w:b/>
        </w:rPr>
        <w:t>as consideraciones de lugar</w:t>
      </w:r>
      <w:r w:rsidRPr="00A421A3">
        <w:rPr>
          <w:b/>
        </w:rPr>
        <w:t>?</w:t>
      </w:r>
    </w:p>
    <w:p w14:paraId="5637576A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24215A1F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E8B1E38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>¿En qué etapa(s) del proyecto se incorpora la</w:t>
      </w:r>
      <w:r>
        <w:rPr>
          <w:b/>
        </w:rPr>
        <w:t xml:space="preserve">s condiciones de lugar </w:t>
      </w:r>
      <w:r w:rsidRPr="00A421A3">
        <w:rPr>
          <w:b/>
        </w:rPr>
        <w:t>y cómo se aborda</w:t>
      </w:r>
      <w:r>
        <w:rPr>
          <w:b/>
        </w:rPr>
        <w:t>?</w:t>
      </w:r>
    </w:p>
    <w:p w14:paraId="2A1324B5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3B740FD7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6E908E02" w14:textId="77777777" w:rsidR="00E26AE0" w:rsidRPr="00A421A3" w:rsidRDefault="00E26AE0" w:rsidP="00E26AE0">
      <w:pPr>
        <w:ind w:left="284"/>
        <w:rPr>
          <w:b/>
        </w:rPr>
      </w:pPr>
    </w:p>
    <w:p w14:paraId="3AA4D9F0" w14:textId="77777777" w:rsidR="00E26AE0" w:rsidRPr="00927970" w:rsidRDefault="00E26AE0" w:rsidP="00E26AE0">
      <w:pPr>
        <w:ind w:left="284"/>
        <w:rPr>
          <w:lang w:val="es-ES"/>
        </w:rPr>
      </w:pPr>
      <w:r w:rsidRPr="00A421A3">
        <w:rPr>
          <w:b/>
        </w:rPr>
        <w:t>2. El proyecto, ¿con</w:t>
      </w:r>
      <w:r>
        <w:rPr>
          <w:b/>
        </w:rPr>
        <w:t>sidera o aborda el Decreto 50 sobre accesibilidad universal</w:t>
      </w:r>
      <w:r w:rsidRPr="00A421A3">
        <w:rPr>
          <w:b/>
        </w:rPr>
        <w:t>?</w:t>
      </w:r>
    </w:p>
    <w:p w14:paraId="6149A5BA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6167ACBB" w14:textId="77777777" w:rsidR="00E26AE0" w:rsidRPr="00927970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615A6BCE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>¿En qué etapa(s) del proyecto</w:t>
      </w:r>
      <w:r>
        <w:rPr>
          <w:b/>
        </w:rPr>
        <w:t xml:space="preserve"> se incorpora el Decreto 50 sobre accesibilidad universal</w:t>
      </w:r>
      <w:r w:rsidRPr="00A421A3">
        <w:rPr>
          <w:b/>
        </w:rPr>
        <w:t xml:space="preserve"> y cómo se aborda?</w:t>
      </w:r>
    </w:p>
    <w:p w14:paraId="64E6B0ED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011E4DF1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02A0C1DD" w14:textId="77777777" w:rsidR="00E26AE0" w:rsidRPr="00A421A3" w:rsidRDefault="00E26AE0" w:rsidP="00E26AE0">
      <w:pPr>
        <w:ind w:left="284"/>
        <w:rPr>
          <w:b/>
        </w:rPr>
      </w:pPr>
    </w:p>
    <w:p w14:paraId="6C39EE4F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3. El proyecto, ¿considera o aborda la </w:t>
      </w:r>
      <w:r>
        <w:rPr>
          <w:b/>
        </w:rPr>
        <w:t>unidad de conjunto</w:t>
      </w:r>
      <w:r w:rsidRPr="00A421A3">
        <w:rPr>
          <w:b/>
        </w:rPr>
        <w:t>?</w:t>
      </w:r>
    </w:p>
    <w:p w14:paraId="05784CCA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7326A4E4" w14:textId="77777777" w:rsidR="00E26AE0" w:rsidRPr="00927970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C90B1EB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¿En qué etapa(s) del proyecto se incorpora </w:t>
      </w:r>
      <w:r>
        <w:rPr>
          <w:b/>
        </w:rPr>
        <w:t>la unidad de conjunto</w:t>
      </w:r>
      <w:r w:rsidRPr="00A421A3">
        <w:rPr>
          <w:b/>
        </w:rPr>
        <w:t xml:space="preserve"> y cómo se aborda?</w:t>
      </w:r>
    </w:p>
    <w:p w14:paraId="46065E36" w14:textId="77777777" w:rsidR="00E26AE0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7D590F49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CAC6345" w14:textId="77777777" w:rsidR="00E26AE0" w:rsidRPr="00A421A3" w:rsidRDefault="00E26AE0" w:rsidP="00E26AE0">
      <w:pPr>
        <w:ind w:left="284"/>
        <w:rPr>
          <w:b/>
        </w:rPr>
      </w:pPr>
    </w:p>
    <w:p w14:paraId="5C6942BA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>4. El proyecto, ¿considera</w:t>
      </w:r>
      <w:r>
        <w:rPr>
          <w:b/>
        </w:rPr>
        <w:t xml:space="preserve"> o aborda</w:t>
      </w:r>
      <w:r w:rsidRPr="00A421A3">
        <w:rPr>
          <w:b/>
        </w:rPr>
        <w:t xml:space="preserve"> </w:t>
      </w:r>
      <w:r>
        <w:rPr>
          <w:b/>
        </w:rPr>
        <w:t>la materialidad</w:t>
      </w:r>
      <w:r w:rsidRPr="00A421A3">
        <w:rPr>
          <w:b/>
        </w:rPr>
        <w:t>?</w:t>
      </w:r>
    </w:p>
    <w:p w14:paraId="4D31D2A7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0B6B3EE4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C586BB9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¿En qué etapa(s) del proyecto se incorpora </w:t>
      </w:r>
      <w:r>
        <w:rPr>
          <w:b/>
        </w:rPr>
        <w:t xml:space="preserve">la materialidad </w:t>
      </w:r>
      <w:r w:rsidRPr="00A421A3">
        <w:rPr>
          <w:b/>
        </w:rPr>
        <w:t>y cómo se aborda?</w:t>
      </w:r>
    </w:p>
    <w:p w14:paraId="57296934" w14:textId="77777777" w:rsidR="00E26AE0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6AB5D74A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D112532" w14:textId="77777777" w:rsidR="00E26AE0" w:rsidRPr="00A421A3" w:rsidRDefault="00E26AE0" w:rsidP="00E26AE0">
      <w:pPr>
        <w:ind w:left="284"/>
        <w:rPr>
          <w:b/>
        </w:rPr>
      </w:pPr>
    </w:p>
    <w:p w14:paraId="75CCDDE8" w14:textId="77777777" w:rsidR="00E26AE0" w:rsidRPr="00927970" w:rsidRDefault="00E26AE0" w:rsidP="00E26AE0">
      <w:pPr>
        <w:ind w:left="284"/>
        <w:rPr>
          <w:b/>
        </w:rPr>
      </w:pPr>
      <w:r w:rsidRPr="00A421A3">
        <w:rPr>
          <w:b/>
        </w:rPr>
        <w:t xml:space="preserve">5. El proyecto, ¿considera o aborda la </w:t>
      </w:r>
      <w:r>
        <w:rPr>
          <w:b/>
        </w:rPr>
        <w:t>organización del mobiliario</w:t>
      </w:r>
      <w:r w:rsidRPr="00A421A3">
        <w:rPr>
          <w:b/>
        </w:rPr>
        <w:t>?</w:t>
      </w:r>
    </w:p>
    <w:p w14:paraId="4F69F8F4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2F80833B" w14:textId="77777777" w:rsidR="00E26AE0" w:rsidRPr="00927970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7037390F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¿En qué etapa(s) del proyecto se incorpora la </w:t>
      </w:r>
      <w:r>
        <w:rPr>
          <w:b/>
        </w:rPr>
        <w:t xml:space="preserve">organización del mobiliario, </w:t>
      </w:r>
      <w:r w:rsidRPr="00A421A3">
        <w:rPr>
          <w:b/>
        </w:rPr>
        <w:t>cómo se aborda?</w:t>
      </w:r>
    </w:p>
    <w:p w14:paraId="1194F15C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19FC021C" w14:textId="77777777" w:rsidR="00E26AE0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73E99BAC" w14:textId="77777777" w:rsidR="00E26AE0" w:rsidRPr="00A421A3" w:rsidRDefault="00E26AE0" w:rsidP="00E26AE0">
      <w:pPr>
        <w:ind w:left="284"/>
        <w:rPr>
          <w:b/>
        </w:rPr>
      </w:pPr>
    </w:p>
    <w:p w14:paraId="64061BD4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6. El proyecto, ¿considera o aborda </w:t>
      </w:r>
      <w:r>
        <w:rPr>
          <w:b/>
        </w:rPr>
        <w:t>los requerimientos básicos</w:t>
      </w:r>
      <w:r w:rsidRPr="00A421A3">
        <w:rPr>
          <w:b/>
        </w:rPr>
        <w:t xml:space="preserve">?  </w:t>
      </w:r>
    </w:p>
    <w:p w14:paraId="59668814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4D7F4EF7" w14:textId="77777777" w:rsidR="00E26AE0" w:rsidRPr="00A421A3" w:rsidRDefault="00E26AE0" w:rsidP="00E26AE0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805428F" w14:textId="77777777" w:rsidR="00E26AE0" w:rsidRPr="00A421A3" w:rsidRDefault="00E26AE0" w:rsidP="00E26AE0">
      <w:pPr>
        <w:ind w:left="284"/>
        <w:rPr>
          <w:lang w:val="es-ES"/>
        </w:rPr>
      </w:pPr>
      <w:r w:rsidRPr="00A421A3">
        <w:rPr>
          <w:b/>
        </w:rPr>
        <w:t xml:space="preserve">¿En qué etapa(s) del proyecto se </w:t>
      </w:r>
      <w:r>
        <w:rPr>
          <w:b/>
        </w:rPr>
        <w:t xml:space="preserve">aborda los requerimientos básicos </w:t>
      </w:r>
      <w:r w:rsidRPr="00A421A3">
        <w:rPr>
          <w:b/>
        </w:rPr>
        <w:t>y cómo se incorpora?</w:t>
      </w:r>
    </w:p>
    <w:p w14:paraId="6CD71FD8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lang w:val="es-ES"/>
        </w:rPr>
      </w:pPr>
    </w:p>
    <w:p w14:paraId="13ED8EA4" w14:textId="77777777" w:rsidR="00E26AE0" w:rsidRPr="00A421A3" w:rsidRDefault="00E26AE0" w:rsidP="00E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lang w:val="es-ES"/>
        </w:rPr>
      </w:pPr>
    </w:p>
    <w:p w14:paraId="1B85F615" w14:textId="77777777" w:rsidR="00E26AE0" w:rsidRDefault="00E26AE0" w:rsidP="00E26AE0">
      <w:pPr>
        <w:ind w:left="284"/>
      </w:pPr>
    </w:p>
    <w:p w14:paraId="7D3E488F" w14:textId="77777777" w:rsidR="00E26AE0" w:rsidRDefault="00E26AE0" w:rsidP="00E26AE0">
      <w:pPr>
        <w:ind w:left="284"/>
      </w:pPr>
    </w:p>
    <w:p w14:paraId="59729A59" w14:textId="77777777" w:rsidR="00E26AE0" w:rsidRDefault="00E26AE0" w:rsidP="00E26AE0">
      <w:pPr>
        <w:ind w:left="284"/>
      </w:pPr>
    </w:p>
    <w:p w14:paraId="1C9820AD" w14:textId="77777777" w:rsidR="00E26AE0" w:rsidRPr="00673181" w:rsidRDefault="00E26AE0" w:rsidP="00E26AE0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5AF1B74" wp14:editId="69BD0C8D">
                <wp:simplePos x="0" y="0"/>
                <wp:positionH relativeFrom="margin">
                  <wp:posOffset>1548765</wp:posOffset>
                </wp:positionH>
                <wp:positionV relativeFrom="paragraph">
                  <wp:posOffset>169544</wp:posOffset>
                </wp:positionV>
                <wp:extent cx="2514600" cy="0"/>
                <wp:effectExtent l="0" t="0" r="19050" b="190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7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21.95pt;margin-top:13.35pt;width:198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">
                <w10:wrap anchorx="margin"/>
              </v:shape>
            </w:pict>
          </mc:Fallback>
        </mc:AlternateContent>
      </w:r>
    </w:p>
    <w:p w14:paraId="132A463F" w14:textId="77777777" w:rsidR="00E26AE0" w:rsidRPr="00673181" w:rsidRDefault="00E26AE0" w:rsidP="00E26AE0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57D5979B" w14:textId="77777777" w:rsidR="00E26AE0" w:rsidRPr="00673181" w:rsidRDefault="00E26AE0" w:rsidP="00E26AE0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38260268" w14:textId="77777777" w:rsidR="00E26AE0" w:rsidRPr="004A3AE1" w:rsidRDefault="00E26AE0" w:rsidP="00E26AE0">
      <w:pPr>
        <w:ind w:left="284"/>
        <w:jc w:val="center"/>
        <w:rPr>
          <w:b/>
        </w:rPr>
      </w:pPr>
      <w:r w:rsidRPr="004A3AE1">
        <w:rPr>
          <w:b/>
        </w:rPr>
        <w:t>Rut.</w:t>
      </w:r>
    </w:p>
    <w:p w14:paraId="2537153E" w14:textId="77777777" w:rsidR="00E26AE0" w:rsidRDefault="00E26AE0" w:rsidP="00E26AE0">
      <w:pPr>
        <w:ind w:left="284"/>
        <w:rPr>
          <w:rFonts w:cs="Arial"/>
          <w:b/>
        </w:rPr>
      </w:pPr>
    </w:p>
    <w:p w14:paraId="2B04D597" w14:textId="4D36AD9C" w:rsidR="00E40238" w:rsidRPr="00E26AE0" w:rsidRDefault="00E26AE0" w:rsidP="00E26AE0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E26AE0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4C65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1EE9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CE7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B7D3F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3AF3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A535B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5575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6AE0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7DB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2022-03-16T21:30:00Z</dcterms:created>
  <dcterms:modified xsi:type="dcterms:W3CDTF">2022-03-16T21:30:00Z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